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E67C1E" w:rsidRPr="00120E69">
        <w:tc>
          <w:tcPr>
            <w:tcW w:w="9215" w:type="dxa"/>
            <w:gridSpan w:val="8"/>
            <w:shd w:val="clear" w:color="auto" w:fill="548DD4"/>
          </w:tcPr>
          <w:p w:rsidR="00E67C1E" w:rsidRPr="00120E69" w:rsidRDefault="00E67C1E" w:rsidP="00080678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120E69">
              <w:rPr>
                <w:b/>
                <w:bCs/>
                <w:sz w:val="24"/>
                <w:szCs w:val="24"/>
                <w:u w:val="single"/>
                <w:lang w:val="en-GB"/>
              </w:rPr>
              <w:t>INSTITUTION/CONTACT PERSON:</w:t>
            </w:r>
          </w:p>
        </w:tc>
      </w:tr>
      <w:tr w:rsidR="00E67C1E" w:rsidRPr="00120E69">
        <w:tc>
          <w:tcPr>
            <w:tcW w:w="847" w:type="dxa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</w:p>
        </w:tc>
        <w:tc>
          <w:tcPr>
            <w:tcW w:w="1265" w:type="dxa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E67C1E" w:rsidRPr="00120E69" w:rsidRDefault="00C463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Hamdi</w:t>
            </w:r>
          </w:p>
        </w:tc>
        <w:tc>
          <w:tcPr>
            <w:tcW w:w="1407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First Name</w:t>
            </w:r>
          </w:p>
        </w:tc>
        <w:tc>
          <w:tcPr>
            <w:tcW w:w="3073" w:type="dxa"/>
          </w:tcPr>
          <w:p w:rsidR="00E67C1E" w:rsidRPr="00120E69" w:rsidRDefault="00C463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Rachid</w:t>
            </w:r>
          </w:p>
        </w:tc>
      </w:tr>
      <w:tr w:rsidR="00E67C1E" w:rsidRPr="00120E69">
        <w:tc>
          <w:tcPr>
            <w:tcW w:w="2112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E67C1E" w:rsidRPr="00C4635A" w:rsidRDefault="00C4635A" w:rsidP="00080678">
            <w:pPr>
              <w:spacing w:before="240" w:after="0" w:line="240" w:lineRule="auto"/>
              <w:rPr>
                <w:b/>
                <w:bCs/>
                <w:lang w:val="fr-FR"/>
              </w:rPr>
            </w:pPr>
            <w:r w:rsidRPr="00A75EAE">
              <w:rPr>
                <w:b/>
                <w:bCs/>
                <w:lang w:val="fr-FR"/>
              </w:rPr>
              <w:t>UNIVERSITÉ  8 MAI 1945 GUELMA  (U8M45) - ALGERIA</w:t>
            </w:r>
          </w:p>
        </w:tc>
      </w:tr>
      <w:tr w:rsidR="00E67C1E" w:rsidRPr="00120E69">
        <w:trPr>
          <w:trHeight w:val="475"/>
        </w:trPr>
        <w:tc>
          <w:tcPr>
            <w:tcW w:w="2112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E67C1E" w:rsidRPr="00120E69" w:rsidRDefault="00E67C1E" w:rsidP="00C4635A">
            <w:pPr>
              <w:tabs>
                <w:tab w:val="left" w:pos="2630"/>
              </w:tabs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Professor</w:t>
            </w:r>
            <w:r>
              <w:rPr>
                <w:b/>
                <w:bCs/>
                <w:lang w:val="en-GB"/>
              </w:rPr>
              <w:t xml:space="preserve">, </w:t>
            </w:r>
            <w:r w:rsidR="00C4635A">
              <w:rPr>
                <w:b/>
                <w:bCs/>
                <w:lang w:val="en-GB"/>
              </w:rPr>
              <w:t>Vice Rector of international relations and cooperation</w:t>
            </w:r>
          </w:p>
        </w:tc>
      </w:tr>
      <w:tr w:rsidR="00E67C1E" w:rsidRPr="00120E69">
        <w:tc>
          <w:tcPr>
            <w:tcW w:w="2112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E67C1E" w:rsidRPr="00A75EAE" w:rsidRDefault="00C4635A" w:rsidP="00080678">
            <w:pPr>
              <w:spacing w:before="240" w:after="0" w:line="240" w:lineRule="auto"/>
              <w:rPr>
                <w:b/>
                <w:bCs/>
                <w:lang w:val="fr-FR"/>
              </w:rPr>
            </w:pPr>
            <w:r w:rsidRPr="00A75EAE">
              <w:rPr>
                <w:b/>
                <w:bCs/>
                <w:lang w:val="fr-FR"/>
              </w:rPr>
              <w:t>Avenue du 19 mai 1956, BP 401, Guelma, 24000, Algérie</w:t>
            </w:r>
          </w:p>
        </w:tc>
      </w:tr>
      <w:tr w:rsidR="00E67C1E" w:rsidRPr="00120E69">
        <w:tc>
          <w:tcPr>
            <w:tcW w:w="2112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E67C1E" w:rsidRPr="00120E69" w:rsidRDefault="00C463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Guelma</w:t>
            </w:r>
          </w:p>
        </w:tc>
        <w:tc>
          <w:tcPr>
            <w:tcW w:w="1420" w:type="dxa"/>
            <w:gridSpan w:val="3"/>
          </w:tcPr>
          <w:p w:rsidR="00E67C1E" w:rsidRPr="00120E69" w:rsidRDefault="00E67C1E" w:rsidP="00CA1B24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Country</w:t>
            </w:r>
          </w:p>
        </w:tc>
        <w:tc>
          <w:tcPr>
            <w:tcW w:w="3073" w:type="dxa"/>
          </w:tcPr>
          <w:p w:rsidR="00E67C1E" w:rsidRPr="00120E69" w:rsidRDefault="00C463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Algeria</w:t>
            </w:r>
          </w:p>
        </w:tc>
      </w:tr>
      <w:tr w:rsidR="00E67C1E" w:rsidRPr="00120E69">
        <w:tc>
          <w:tcPr>
            <w:tcW w:w="2112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E67C1E" w:rsidRPr="00120E69" w:rsidRDefault="00C463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936872">
              <w:rPr>
                <w:b/>
                <w:bCs/>
                <w:lang w:val="en-GB"/>
              </w:rPr>
              <w:t>+213 (0) 3710 0558</w:t>
            </w:r>
          </w:p>
        </w:tc>
        <w:tc>
          <w:tcPr>
            <w:tcW w:w="1407" w:type="dxa"/>
            <w:gridSpan w:val="2"/>
          </w:tcPr>
          <w:p w:rsidR="00E67C1E" w:rsidRPr="00120E69" w:rsidRDefault="00E67C1E" w:rsidP="00CA1B24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Email</w:t>
            </w:r>
          </w:p>
        </w:tc>
        <w:tc>
          <w:tcPr>
            <w:tcW w:w="3073" w:type="dxa"/>
          </w:tcPr>
          <w:p w:rsidR="00C4635A" w:rsidRPr="00936872" w:rsidRDefault="00C4635A" w:rsidP="00C4635A">
            <w:pPr>
              <w:spacing w:after="0" w:line="240" w:lineRule="auto"/>
              <w:rPr>
                <w:lang w:val="en-GB"/>
              </w:rPr>
            </w:pPr>
            <w:r w:rsidRPr="00936872">
              <w:rPr>
                <w:lang w:val="en-GB"/>
              </w:rPr>
              <w:t xml:space="preserve"> rachidahl@yahoo.com    or    </w:t>
            </w:r>
          </w:p>
          <w:p w:rsidR="00E67C1E" w:rsidRPr="00936872" w:rsidRDefault="00C4635A" w:rsidP="00080678">
            <w:pPr>
              <w:spacing w:after="0" w:line="240" w:lineRule="auto"/>
              <w:rPr>
                <w:lang w:val="en-GB"/>
              </w:rPr>
            </w:pPr>
            <w:r w:rsidRPr="00936872">
              <w:rPr>
                <w:lang w:val="en-GB"/>
              </w:rPr>
              <w:t>hamdi.rachid@univ-guelma.dz  </w:t>
            </w:r>
          </w:p>
        </w:tc>
      </w:tr>
      <w:tr w:rsidR="00E67C1E" w:rsidRPr="00120E69">
        <w:tc>
          <w:tcPr>
            <w:tcW w:w="2112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www.</w:t>
            </w:r>
            <w:r w:rsidR="00C4635A" w:rsidRPr="00936872">
              <w:rPr>
                <w:b/>
                <w:bCs/>
                <w:lang w:val="en-GB"/>
              </w:rPr>
              <w:t xml:space="preserve"> univ-guelma.dz  </w:t>
            </w:r>
          </w:p>
        </w:tc>
      </w:tr>
      <w:tr w:rsidR="00E67C1E" w:rsidRPr="00824F3E">
        <w:tc>
          <w:tcPr>
            <w:tcW w:w="9215" w:type="dxa"/>
            <w:gridSpan w:val="8"/>
            <w:shd w:val="clear" w:color="auto" w:fill="548DD4"/>
          </w:tcPr>
          <w:p w:rsidR="00E67C1E" w:rsidRPr="00120E69" w:rsidRDefault="00E67C1E" w:rsidP="00080678">
            <w:pPr>
              <w:spacing w:before="240" w:after="0" w:line="240" w:lineRule="auto"/>
              <w:jc w:val="center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120E69">
              <w:rPr>
                <w:b/>
                <w:bCs/>
                <w:color w:val="000000"/>
                <w:lang w:val="en-GB"/>
              </w:rPr>
              <w:t>:</w:t>
            </w:r>
          </w:p>
        </w:tc>
      </w:tr>
      <w:tr w:rsidR="00E67C1E" w:rsidRPr="00120E69">
        <w:tc>
          <w:tcPr>
            <w:tcW w:w="3084" w:type="dxa"/>
            <w:gridSpan w:val="3"/>
          </w:tcPr>
          <w:p w:rsidR="00E67C1E" w:rsidRPr="00120E69" w:rsidRDefault="00E67C1E" w:rsidP="00EA54AA">
            <w:pPr>
              <w:spacing w:before="240" w:after="0" w:line="240" w:lineRule="auto"/>
              <w:ind w:right="-108"/>
              <w:rPr>
                <w:lang w:val="en-GB"/>
              </w:rPr>
            </w:pPr>
            <w:r w:rsidRPr="00120E69">
              <w:rPr>
                <w:b/>
                <w:bCs/>
                <w:lang w:val="en-GB"/>
              </w:rPr>
              <w:t>Erasmus+ International co-operation Activity</w:t>
            </w:r>
            <w:r w:rsidRPr="00120E69">
              <w:rPr>
                <w:lang w:val="en-GB"/>
              </w:rPr>
              <w:t xml:space="preserve"> (higher education sector) – </w:t>
            </w:r>
            <w:r w:rsidRPr="00120E69">
              <w:rPr>
                <w:b/>
                <w:bCs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 xml:space="preserve">Please, tick the appropriate one/ones: </w:t>
            </w:r>
          </w:p>
          <w:bookmarkStart w:id="0" w:name="Check2"/>
          <w:p w:rsidR="00E67C1E" w:rsidRPr="00120E69" w:rsidRDefault="007C10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635A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0"/>
            <w:r w:rsidR="00E67C1E" w:rsidRPr="00120E69">
              <w:rPr>
                <w:b/>
                <w:bCs/>
                <w:lang w:val="en-GB"/>
              </w:rPr>
              <w:t>Erasmus+ KA1: International students and staff credit mobility</w:t>
            </w:r>
          </w:p>
          <w:p w:rsidR="00E67C1E" w:rsidRPr="00120E69" w:rsidRDefault="007C10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35A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E67C1E" w:rsidRPr="00120E69">
              <w:rPr>
                <w:b/>
                <w:bCs/>
                <w:lang w:val="en-GB"/>
              </w:rPr>
              <w:t>Erasmus+ KA1: Erasmus Mundus Joint Master Degrees</w:t>
            </w:r>
          </w:p>
          <w:p w:rsidR="00E67C1E" w:rsidRPr="00120E69" w:rsidRDefault="007C10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7C1E" w:rsidRPr="00120E69">
              <w:rPr>
                <w:lang w:val="en-GB"/>
              </w:rPr>
              <w:instrText xml:space="preserve"> FORMCHECKBOX </w:instrText>
            </w:r>
            <w:r w:rsidRPr="00120E69">
              <w:rPr>
                <w:lang w:val="en-GB"/>
              </w:rPr>
            </w:r>
            <w:r w:rsidRPr="00120E69">
              <w:rPr>
                <w:lang w:val="en-GB"/>
              </w:rPr>
              <w:fldChar w:fldCharType="end"/>
            </w:r>
            <w:r w:rsidR="00E67C1E" w:rsidRPr="00120E69">
              <w:rPr>
                <w:b/>
                <w:bCs/>
                <w:lang w:val="en-GB"/>
              </w:rPr>
              <w:t>Erasmus+ KA2: Capacity Building Higher Education in Partner Countries</w:t>
            </w:r>
          </w:p>
          <w:p w:rsidR="00E67C1E" w:rsidRPr="00120E69" w:rsidRDefault="007C10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635A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E67C1E" w:rsidRPr="00120E69">
              <w:rPr>
                <w:b/>
                <w:bCs/>
                <w:lang w:val="en-GB"/>
              </w:rPr>
              <w:t>Erasmus+ Jean Monnet programme</w:t>
            </w:r>
          </w:p>
        </w:tc>
      </w:tr>
      <w:tr w:rsidR="00E67C1E" w:rsidRPr="00824F3E">
        <w:tc>
          <w:tcPr>
            <w:tcW w:w="3084" w:type="dxa"/>
            <w:gridSpan w:val="3"/>
          </w:tcPr>
          <w:p w:rsidR="00E67C1E" w:rsidRPr="00120E69" w:rsidRDefault="00E67C1E" w:rsidP="00080678">
            <w:pPr>
              <w:spacing w:before="240" w:after="0" w:line="240" w:lineRule="auto"/>
              <w:ind w:right="-108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 xml:space="preserve">Electrical engineering, </w:t>
            </w:r>
            <w:r w:rsidRPr="00824F3E">
              <w:rPr>
                <w:b/>
                <w:bCs/>
                <w:lang w:val="en-GB"/>
              </w:rPr>
              <w:t xml:space="preserve">Computer control of electrical technologies </w:t>
            </w:r>
          </w:p>
        </w:tc>
      </w:tr>
      <w:tr w:rsidR="00E67C1E" w:rsidRPr="00120E69">
        <w:tc>
          <w:tcPr>
            <w:tcW w:w="3084" w:type="dxa"/>
            <w:gridSpan w:val="3"/>
          </w:tcPr>
          <w:p w:rsidR="00E67C1E" w:rsidRPr="00120E69" w:rsidRDefault="00E67C1E" w:rsidP="00B820A8">
            <w:pPr>
              <w:spacing w:before="240" w:after="0" w:line="240" w:lineRule="auto"/>
              <w:rPr>
                <w:lang w:val="en-GB"/>
              </w:rPr>
            </w:pPr>
            <w:r w:rsidRPr="00120E69">
              <w:rPr>
                <w:b/>
                <w:bCs/>
                <w:lang w:val="en-GB"/>
              </w:rPr>
              <w:t>Institution’s preferable role in the project?</w:t>
            </w:r>
            <w:r w:rsidRPr="00120E69">
              <w:rPr>
                <w:lang w:val="en-GB"/>
              </w:rPr>
              <w:t xml:space="preserve"> (applicant/partner)</w:t>
            </w:r>
          </w:p>
        </w:tc>
        <w:tc>
          <w:tcPr>
            <w:tcW w:w="6131" w:type="dxa"/>
            <w:gridSpan w:val="5"/>
          </w:tcPr>
          <w:p w:rsidR="00E67C1E" w:rsidRPr="00120E69" w:rsidRDefault="007C10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C1E" w:rsidRPr="00120E69">
              <w:rPr>
                <w:lang w:val="en-GB"/>
              </w:rPr>
              <w:instrText xml:space="preserve"> FORMCHECKBOX </w:instrText>
            </w:r>
            <w:r w:rsidRPr="00120E69">
              <w:rPr>
                <w:lang w:val="en-GB"/>
              </w:rPr>
            </w:r>
            <w:r w:rsidRPr="00120E69">
              <w:rPr>
                <w:lang w:val="en-GB"/>
              </w:rPr>
              <w:fldChar w:fldCharType="end"/>
            </w:r>
            <w:r w:rsidR="00E67C1E" w:rsidRPr="00120E69">
              <w:rPr>
                <w:b/>
                <w:bCs/>
                <w:lang w:val="en-GB"/>
              </w:rPr>
              <w:t>Applicant</w:t>
            </w:r>
          </w:p>
          <w:p w:rsidR="00E67C1E" w:rsidRPr="00120E69" w:rsidRDefault="007C105A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7C1E" w:rsidRPr="00120E69">
              <w:rPr>
                <w:lang w:val="en-GB"/>
              </w:rPr>
              <w:instrText xml:space="preserve"> FORMCHECKBOX </w:instrText>
            </w:r>
            <w:r w:rsidRPr="00120E69">
              <w:rPr>
                <w:lang w:val="en-GB"/>
              </w:rPr>
            </w:r>
            <w:r w:rsidRPr="00120E69">
              <w:rPr>
                <w:lang w:val="en-GB"/>
              </w:rPr>
              <w:fldChar w:fldCharType="end"/>
            </w:r>
            <w:r w:rsidR="00E67C1E" w:rsidRPr="00120E69">
              <w:rPr>
                <w:b/>
                <w:bCs/>
                <w:lang w:val="en-GB"/>
              </w:rPr>
              <w:t>Partner</w:t>
            </w:r>
          </w:p>
        </w:tc>
      </w:tr>
      <w:tr w:rsidR="00E67C1E" w:rsidRPr="00120E69">
        <w:trPr>
          <w:trHeight w:val="360"/>
        </w:trPr>
        <w:tc>
          <w:tcPr>
            <w:tcW w:w="3084" w:type="dxa"/>
            <w:gridSpan w:val="3"/>
            <w:vMerge w:val="restart"/>
          </w:tcPr>
          <w:p w:rsidR="00E67C1E" w:rsidRPr="00120E69" w:rsidRDefault="00E67C1E" w:rsidP="00080678">
            <w:pPr>
              <w:spacing w:before="240" w:after="0" w:line="240" w:lineRule="auto"/>
              <w:ind w:right="-108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N/A</w:t>
            </w:r>
          </w:p>
        </w:tc>
      </w:tr>
      <w:tr w:rsidR="00E67C1E" w:rsidRPr="00120E69">
        <w:trPr>
          <w:trHeight w:val="410"/>
        </w:trPr>
        <w:tc>
          <w:tcPr>
            <w:tcW w:w="3084" w:type="dxa"/>
            <w:gridSpan w:val="3"/>
            <w:vMerge/>
          </w:tcPr>
          <w:p w:rsidR="00E67C1E" w:rsidRPr="00120E69" w:rsidRDefault="00E67C1E" w:rsidP="00080678">
            <w:pPr>
              <w:spacing w:before="240" w:after="0" w:line="240" w:lineRule="auto"/>
              <w:ind w:right="-108"/>
              <w:rPr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All</w:t>
            </w:r>
          </w:p>
        </w:tc>
      </w:tr>
      <w:tr w:rsidR="00E67C1E" w:rsidRPr="00120E69">
        <w:tc>
          <w:tcPr>
            <w:tcW w:w="3084" w:type="dxa"/>
            <w:gridSpan w:val="3"/>
          </w:tcPr>
          <w:p w:rsidR="00E67C1E" w:rsidRPr="00120E69" w:rsidRDefault="00E67C1E" w:rsidP="00080678">
            <w:pPr>
              <w:spacing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A75EAE" w:rsidRDefault="00A75EAE" w:rsidP="00A75EAE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-</w:t>
            </w:r>
            <w:r w:rsidR="00E67C1E" w:rsidRPr="00120E69">
              <w:rPr>
                <w:b/>
                <w:bCs/>
                <w:lang w:val="en-GB"/>
              </w:rPr>
              <w:t>English</w:t>
            </w:r>
            <w:r>
              <w:rPr>
                <w:b/>
                <w:bCs/>
                <w:lang w:val="en-GB"/>
              </w:rPr>
              <w:t>(only for english literature department)</w:t>
            </w:r>
          </w:p>
          <w:p w:rsidR="00A75EAE" w:rsidRDefault="00A75EAE" w:rsidP="00A75EAE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-F</w:t>
            </w:r>
            <w:r w:rsidR="00B00F0B">
              <w:rPr>
                <w:b/>
                <w:bCs/>
                <w:lang w:val="en-GB"/>
              </w:rPr>
              <w:t>rench</w:t>
            </w:r>
            <w:r>
              <w:rPr>
                <w:b/>
                <w:bCs/>
                <w:lang w:val="en-GB"/>
              </w:rPr>
              <w:t xml:space="preserve"> (only for biology/engineering and french literature departments)</w:t>
            </w:r>
            <w:r w:rsidR="00B00F0B">
              <w:rPr>
                <w:b/>
                <w:bCs/>
                <w:lang w:val="en-GB"/>
              </w:rPr>
              <w:t xml:space="preserve">, </w:t>
            </w:r>
          </w:p>
          <w:p w:rsidR="00E67C1E" w:rsidRPr="00120E69" w:rsidRDefault="00A75EAE" w:rsidP="00A75EAE">
            <w:pPr>
              <w:spacing w:after="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- </w:t>
            </w:r>
            <w:r w:rsidR="00B00F0B">
              <w:rPr>
                <w:b/>
                <w:bCs/>
                <w:lang w:val="en-GB"/>
              </w:rPr>
              <w:t>Arabic</w:t>
            </w:r>
            <w:r>
              <w:rPr>
                <w:b/>
                <w:bCs/>
                <w:lang w:val="en-GB"/>
              </w:rPr>
              <w:t>(Human, Law, Economics and Social departments)</w:t>
            </w:r>
          </w:p>
        </w:tc>
      </w:tr>
      <w:tr w:rsidR="00E67C1E" w:rsidRPr="00120E69">
        <w:tc>
          <w:tcPr>
            <w:tcW w:w="3084" w:type="dxa"/>
            <w:gridSpan w:val="3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E67C1E" w:rsidRPr="00120E69" w:rsidRDefault="00E67C1E" w:rsidP="00080678">
            <w:pPr>
              <w:spacing w:before="240" w:after="0" w:line="240" w:lineRule="auto"/>
              <w:rPr>
                <w:b/>
                <w:bCs/>
                <w:lang w:val="en-GB"/>
              </w:rPr>
            </w:pPr>
            <w:r w:rsidRPr="00120E69">
              <w:rPr>
                <w:b/>
                <w:bCs/>
                <w:lang w:val="en-GB"/>
              </w:rPr>
              <w:t>N/A</w:t>
            </w:r>
          </w:p>
        </w:tc>
      </w:tr>
      <w:tr w:rsidR="00E67C1E" w:rsidRPr="00120E69">
        <w:tc>
          <w:tcPr>
            <w:tcW w:w="9215" w:type="dxa"/>
            <w:gridSpan w:val="8"/>
            <w:shd w:val="clear" w:color="auto" w:fill="548DD4"/>
          </w:tcPr>
          <w:p w:rsidR="00E67C1E" w:rsidRPr="00120E69" w:rsidRDefault="00E67C1E" w:rsidP="002A1485">
            <w:pPr>
              <w:spacing w:line="240" w:lineRule="auto"/>
              <w:jc w:val="center"/>
              <w:rPr>
                <w:b/>
                <w:bCs/>
                <w:lang w:val="en-GB"/>
              </w:rPr>
            </w:pPr>
            <w:r w:rsidRPr="00120E69">
              <w:rPr>
                <w:lang w:val="en-GB"/>
              </w:rPr>
              <w:lastRenderedPageBreak/>
              <w:br w:type="page"/>
            </w:r>
            <w:r w:rsidRPr="00120E69">
              <w:rPr>
                <w:b/>
                <w:bCs/>
                <w:sz w:val="24"/>
                <w:szCs w:val="24"/>
                <w:u w:val="single"/>
                <w:lang w:val="en-GB"/>
              </w:rPr>
              <w:t>PROJECT DESCRIPTION:</w:t>
            </w:r>
          </w:p>
        </w:tc>
      </w:tr>
      <w:tr w:rsidR="00E67C1E" w:rsidRPr="00824F3E">
        <w:trPr>
          <w:trHeight w:val="890"/>
        </w:trPr>
        <w:tc>
          <w:tcPr>
            <w:tcW w:w="9215" w:type="dxa"/>
            <w:gridSpan w:val="8"/>
          </w:tcPr>
          <w:p w:rsidR="00E67C1E" w:rsidRPr="00824F3E" w:rsidRDefault="00E67C1E" w:rsidP="00080678">
            <w:pPr>
              <w:spacing w:line="240" w:lineRule="auto"/>
              <w:jc w:val="both"/>
              <w:rPr>
                <w:lang w:val="en-GB"/>
              </w:rPr>
            </w:pPr>
            <w:r w:rsidRPr="00824F3E">
              <w:rPr>
                <w:b/>
                <w:bCs/>
                <w:sz w:val="24"/>
                <w:szCs w:val="24"/>
                <w:u w:val="single"/>
                <w:lang w:val="en-GB"/>
              </w:rPr>
              <w:t>Objectives</w:t>
            </w:r>
          </w:p>
          <w:p w:rsidR="00E67C1E" w:rsidRPr="00824F3E" w:rsidRDefault="00E67C1E" w:rsidP="00B00F0B">
            <w:pPr>
              <w:spacing w:line="240" w:lineRule="auto"/>
              <w:jc w:val="both"/>
              <w:rPr>
                <w:lang w:val="en-GB"/>
              </w:rPr>
            </w:pPr>
            <w:r w:rsidRPr="00824F3E">
              <w:rPr>
                <w:lang w:val="en-GB"/>
              </w:rPr>
              <w:t xml:space="preserve">We are looking for a project consortia in order to be a partner. </w:t>
            </w:r>
          </w:p>
        </w:tc>
      </w:tr>
      <w:tr w:rsidR="00E67C1E" w:rsidRPr="00824F3E">
        <w:trPr>
          <w:trHeight w:val="940"/>
        </w:trPr>
        <w:tc>
          <w:tcPr>
            <w:tcW w:w="9215" w:type="dxa"/>
            <w:gridSpan w:val="8"/>
          </w:tcPr>
          <w:p w:rsidR="00E67C1E" w:rsidRPr="00824F3E" w:rsidRDefault="00E67C1E" w:rsidP="00080678">
            <w:pPr>
              <w:spacing w:line="240" w:lineRule="auto"/>
              <w:jc w:val="both"/>
              <w:rPr>
                <w:lang w:val="en-GB"/>
              </w:rPr>
            </w:pPr>
            <w:r w:rsidRPr="00824F3E">
              <w:rPr>
                <w:b/>
                <w:bCs/>
                <w:sz w:val="24"/>
                <w:szCs w:val="24"/>
                <w:u w:val="single"/>
                <w:lang w:val="en-GB"/>
              </w:rPr>
              <w:t>Activities</w:t>
            </w:r>
          </w:p>
          <w:p w:rsidR="00B00F0B" w:rsidRDefault="00E67C1E" w:rsidP="00B00F0B">
            <w:pPr>
              <w:jc w:val="both"/>
              <w:rPr>
                <w:lang w:val="en-GB"/>
              </w:rPr>
            </w:pPr>
            <w:r w:rsidRPr="00824F3E">
              <w:rPr>
                <w:lang w:val="en-GB"/>
              </w:rPr>
              <w:t xml:space="preserve">We are ready to </w:t>
            </w:r>
            <w:r w:rsidR="00B00F0B">
              <w:rPr>
                <w:lang w:val="en-GB"/>
              </w:rPr>
              <w:t xml:space="preserve">participate and </w:t>
            </w:r>
            <w:r w:rsidRPr="00824F3E">
              <w:rPr>
                <w:lang w:val="en-GB"/>
              </w:rPr>
              <w:t xml:space="preserve">share our expertise and knowledge in order to </w:t>
            </w:r>
            <w:r w:rsidR="00B00F0B">
              <w:rPr>
                <w:lang w:val="en-GB"/>
              </w:rPr>
              <w:t>:</w:t>
            </w:r>
          </w:p>
          <w:p w:rsidR="00B00F0B" w:rsidRDefault="00B00F0B" w:rsidP="00B00F0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promote student/staff mobility, </w:t>
            </w:r>
          </w:p>
          <w:p w:rsidR="00E67C1E" w:rsidRDefault="00B00F0B" w:rsidP="00B00F0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E67C1E" w:rsidRPr="00824F3E">
              <w:rPr>
                <w:lang w:val="en-GB"/>
              </w:rPr>
              <w:t xml:space="preserve">develop new study programs in </w:t>
            </w:r>
            <w:r>
              <w:rPr>
                <w:lang w:val="en-GB"/>
              </w:rPr>
              <w:t xml:space="preserve">Biology, Human Sciences, Languages, </w:t>
            </w:r>
            <w:r w:rsidR="00E67C1E" w:rsidRPr="00824F3E">
              <w:rPr>
                <w:lang w:val="en-GB"/>
              </w:rPr>
              <w:t xml:space="preserve">electrical engineering, </w:t>
            </w:r>
            <w:r w:rsidR="00E67C1E" w:rsidRPr="00824F3E">
              <w:rPr>
                <w:b/>
                <w:bCs/>
                <w:lang w:val="en-GB"/>
              </w:rPr>
              <w:t xml:space="preserve">computer control of electrical technologies, energy saving technologies </w:t>
            </w:r>
            <w:r w:rsidR="00E67C1E" w:rsidRPr="00824F3E">
              <w:rPr>
                <w:lang w:val="en-GB"/>
              </w:rPr>
              <w:t>and other related fields</w:t>
            </w:r>
            <w:r>
              <w:rPr>
                <w:lang w:val="en-GB"/>
              </w:rPr>
              <w:t xml:space="preserve"> except medicine</w:t>
            </w:r>
            <w:r w:rsidR="00E67C1E" w:rsidRPr="00824F3E">
              <w:rPr>
                <w:lang w:val="en-GB"/>
              </w:rPr>
              <w:t>.</w:t>
            </w:r>
          </w:p>
          <w:p w:rsidR="00B00F0B" w:rsidRPr="00824F3E" w:rsidRDefault="00B00F0B" w:rsidP="002412F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develop </w:t>
            </w:r>
            <w:r w:rsidR="002412F5">
              <w:rPr>
                <w:lang w:val="en-GB"/>
              </w:rPr>
              <w:t>our capacities in term of governance, quality, and create structure to promote the relation between University and the labour world</w:t>
            </w:r>
          </w:p>
          <w:p w:rsidR="00E67C1E" w:rsidRPr="00824F3E" w:rsidRDefault="002412F5" w:rsidP="002412F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Specially, </w:t>
            </w:r>
            <w:r w:rsidR="00E67C1E" w:rsidRPr="00824F3E">
              <w:rPr>
                <w:lang w:val="en-GB"/>
              </w:rPr>
              <w:t>take part in education curricula’s development in energy saving technologies, project management and any academia / industry collaboration activities.</w:t>
            </w:r>
          </w:p>
        </w:tc>
      </w:tr>
      <w:tr w:rsidR="00E67C1E" w:rsidRPr="00824F3E">
        <w:trPr>
          <w:trHeight w:val="970"/>
        </w:trPr>
        <w:tc>
          <w:tcPr>
            <w:tcW w:w="9215" w:type="dxa"/>
            <w:gridSpan w:val="8"/>
          </w:tcPr>
          <w:p w:rsidR="00E67C1E" w:rsidRPr="00824F3E" w:rsidRDefault="00E67C1E" w:rsidP="003B7326">
            <w:pPr>
              <w:spacing w:after="120" w:line="240" w:lineRule="auto"/>
              <w:jc w:val="both"/>
              <w:rPr>
                <w:lang w:val="en-GB"/>
              </w:rPr>
            </w:pPr>
            <w:r w:rsidRPr="00824F3E">
              <w:rPr>
                <w:b/>
                <w:bCs/>
                <w:sz w:val="24"/>
                <w:szCs w:val="24"/>
                <w:u w:val="single"/>
                <w:lang w:val="en-GB"/>
              </w:rPr>
              <w:t>Results</w:t>
            </w:r>
          </w:p>
          <w:p w:rsidR="00E67C1E" w:rsidRDefault="002412F5" w:rsidP="002412F5">
            <w:pPr>
              <w:spacing w:after="12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University 8 mai 1945 Guelma- Algeria </w:t>
            </w:r>
            <w:r w:rsidR="00E67C1E" w:rsidRPr="00824F3E">
              <w:rPr>
                <w:lang w:val="en-GB"/>
              </w:rPr>
              <w:t xml:space="preserve">has an </w:t>
            </w:r>
            <w:r w:rsidRPr="00824F3E">
              <w:rPr>
                <w:lang w:val="en-GB"/>
              </w:rPr>
              <w:t>exper</w:t>
            </w:r>
            <w:r>
              <w:rPr>
                <w:lang w:val="en-GB"/>
              </w:rPr>
              <w:t xml:space="preserve">ience </w:t>
            </w:r>
            <w:r w:rsidR="00E67C1E" w:rsidRPr="00824F3E">
              <w:rPr>
                <w:lang w:val="en-GB"/>
              </w:rPr>
              <w:t xml:space="preserve">as a project </w:t>
            </w:r>
            <w:r>
              <w:rPr>
                <w:lang w:val="en-GB"/>
              </w:rPr>
              <w:t>partner</w:t>
            </w:r>
            <w:r w:rsidR="00E67C1E" w:rsidRPr="00824F3E">
              <w:rPr>
                <w:lang w:val="en-GB"/>
              </w:rPr>
              <w:t xml:space="preserve"> </w:t>
            </w:r>
            <w:r>
              <w:rPr>
                <w:lang w:val="en-GB"/>
              </w:rPr>
              <w:t>different former Eramus Mundus and Tempus projects and recent Erasmus+ projects</w:t>
            </w:r>
            <w:r w:rsidR="00E67C1E" w:rsidRPr="00824F3E">
              <w:rPr>
                <w:lang w:val="en-GB"/>
              </w:rPr>
              <w:t xml:space="preserve">: </w:t>
            </w:r>
          </w:p>
          <w:p w:rsidR="00A448CD" w:rsidRPr="00A448CD" w:rsidRDefault="00A448CD" w:rsidP="00A448CD">
            <w:pPr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A448CD">
              <w:rPr>
                <w:lang w:val="en-GB"/>
              </w:rPr>
              <w:t>Tempus, 530466-1-2012-FR-TEMPUS-JPCR, "Electronics and Optics e-Learning</w:t>
            </w:r>
            <w:r>
              <w:rPr>
                <w:lang w:val="en-GB"/>
              </w:rPr>
              <w:t xml:space="preserve"> </w:t>
            </w:r>
            <w:r w:rsidRPr="00A448CD">
              <w:rPr>
                <w:lang w:val="en-GB"/>
              </w:rPr>
              <w:t xml:space="preserve"> for Embedded Systems (EOLES)", Coordinator - Université de Limoges-France -</w:t>
            </w:r>
          </w:p>
          <w:p w:rsidR="00A448CD" w:rsidRPr="00A75EAE" w:rsidRDefault="00A448CD" w:rsidP="00A448CD">
            <w:pPr>
              <w:rPr>
                <w:lang w:val="fr-FR"/>
              </w:rPr>
            </w:pPr>
            <w:r w:rsidRPr="00A75EAE">
              <w:rPr>
                <w:lang w:val="fr-FR"/>
              </w:rPr>
              <w:t>2. Tempus, 159175-TEMPUS-1-2009-1-FR-TEMPUS-JPCR, " FEFEDI - Filière d'Expertise maghrébine de Formation en Entrepreneuriat et en Développement International ", Coordinator - Grenoble Ecole de Management-France -</w:t>
            </w:r>
          </w:p>
          <w:p w:rsidR="00A448CD" w:rsidRPr="00A448CD" w:rsidRDefault="00A448CD" w:rsidP="00A448CD">
            <w:pPr>
              <w:rPr>
                <w:lang w:val="en-GB"/>
              </w:rPr>
            </w:pPr>
            <w:r w:rsidRPr="00A448CD">
              <w:rPr>
                <w:lang w:val="en-GB"/>
              </w:rPr>
              <w:t>3. ERASMUS MUNDUS, 545811-EM-1-2013-1-ES-ERA MUNDUS-EMA21, " University Network for Business and Administration", Coordinator - University of Las Palmas de Gran Canaria, Spain</w:t>
            </w:r>
          </w:p>
          <w:p w:rsidR="00A448CD" w:rsidRPr="00A75EAE" w:rsidRDefault="00A448CD" w:rsidP="00A448CD">
            <w:pPr>
              <w:rPr>
                <w:lang w:val="fr-FR"/>
              </w:rPr>
            </w:pPr>
            <w:r w:rsidRPr="00A75EAE">
              <w:rPr>
                <w:lang w:val="fr-FR"/>
              </w:rPr>
              <w:t>4. ERASMUS+KA2, 561812-EPP-1-2015-1-FR-EPPKA2-CBHE-SP, " COFFEE-Co-Construction d'une Offre de Formation à Finalité d'Employabilité Elevée", Coordinator - Université de Montpellier- France</w:t>
            </w:r>
          </w:p>
          <w:p w:rsidR="00A448CD" w:rsidRPr="00A448CD" w:rsidRDefault="00A448CD" w:rsidP="00A448CD">
            <w:pPr>
              <w:rPr>
                <w:lang w:val="en-GB"/>
              </w:rPr>
            </w:pPr>
            <w:r w:rsidRPr="00A448CD">
              <w:rPr>
                <w:lang w:val="en-GB"/>
              </w:rPr>
              <w:t>5. ERASMUS+KA2, 573967-EPP-1-2016-1-ES-EPPKA2-CBHE-JP, " INSTART-Euro-African Network of excellence for entrepreneurship and innovation ", Coordinator - UNIVERSIDAD DE LAS PALMAS DE GRAN CANARIA</w:t>
            </w:r>
          </w:p>
          <w:p w:rsidR="00A448CD" w:rsidRPr="00A75EAE" w:rsidRDefault="00A448CD" w:rsidP="00A448CD">
            <w:pPr>
              <w:rPr>
                <w:lang w:val="fr-FR"/>
              </w:rPr>
            </w:pPr>
            <w:r w:rsidRPr="00A75EAE">
              <w:rPr>
                <w:lang w:val="fr-FR"/>
              </w:rPr>
              <w:t>6. ERASMUS+KA1, Eramus+ Mobile+2, Université de Porto- Portugal, 2016</w:t>
            </w:r>
          </w:p>
          <w:p w:rsidR="00092D8B" w:rsidRPr="00A448CD" w:rsidRDefault="00A448CD" w:rsidP="00A448CD">
            <w:pPr>
              <w:rPr>
                <w:lang w:val="fr-FR"/>
              </w:rPr>
            </w:pPr>
            <w:r w:rsidRPr="00A75EAE">
              <w:rPr>
                <w:lang w:val="fr-FR"/>
              </w:rPr>
              <w:t>7. Erasmus+, Tuning Africa, Université de deusto-Spain, 2015</w:t>
            </w:r>
          </w:p>
        </w:tc>
      </w:tr>
    </w:tbl>
    <w:p w:rsidR="00A448CD" w:rsidRPr="00A75EAE" w:rsidRDefault="00A448CD" w:rsidP="00080678">
      <w:pPr>
        <w:spacing w:before="120" w:after="120" w:line="240" w:lineRule="auto"/>
        <w:ind w:left="357"/>
        <w:jc w:val="center"/>
        <w:rPr>
          <w:b/>
          <w:bCs/>
          <w:sz w:val="28"/>
          <w:szCs w:val="28"/>
          <w:u w:val="single"/>
          <w:lang w:val="fr-FR"/>
        </w:rPr>
      </w:pPr>
    </w:p>
    <w:p w:rsidR="00A448CD" w:rsidRPr="00A75EAE" w:rsidRDefault="00A448CD" w:rsidP="00080678">
      <w:pPr>
        <w:spacing w:before="120" w:after="120" w:line="240" w:lineRule="auto"/>
        <w:ind w:left="357"/>
        <w:jc w:val="center"/>
        <w:rPr>
          <w:b/>
          <w:bCs/>
          <w:sz w:val="28"/>
          <w:szCs w:val="28"/>
          <w:u w:val="single"/>
          <w:lang w:val="fr-FR"/>
        </w:rPr>
      </w:pPr>
    </w:p>
    <w:p w:rsidR="00A448CD" w:rsidRPr="00A75EAE" w:rsidRDefault="00A448CD" w:rsidP="00080678">
      <w:pPr>
        <w:spacing w:before="120" w:after="120" w:line="240" w:lineRule="auto"/>
        <w:ind w:left="357"/>
        <w:jc w:val="center"/>
        <w:rPr>
          <w:b/>
          <w:bCs/>
          <w:sz w:val="28"/>
          <w:szCs w:val="28"/>
          <w:u w:val="single"/>
          <w:lang w:val="fr-FR"/>
        </w:rPr>
      </w:pPr>
    </w:p>
    <w:p w:rsidR="00E67C1E" w:rsidRPr="00824F3E" w:rsidRDefault="00E67C1E" w:rsidP="00080678">
      <w:pPr>
        <w:spacing w:before="120" w:after="120" w:line="240" w:lineRule="auto"/>
        <w:ind w:left="357"/>
        <w:jc w:val="center"/>
        <w:rPr>
          <w:b/>
          <w:bCs/>
          <w:sz w:val="28"/>
          <w:szCs w:val="28"/>
          <w:u w:val="single"/>
          <w:lang w:val="en-GB" w:eastAsia="de-DE"/>
        </w:rPr>
      </w:pPr>
      <w:r w:rsidRPr="00824F3E">
        <w:rPr>
          <w:b/>
          <w:bCs/>
          <w:sz w:val="28"/>
          <w:szCs w:val="28"/>
          <w:u w:val="single"/>
          <w:lang w:val="en-GB"/>
        </w:rPr>
        <w:t xml:space="preserve">We are searching for: </w:t>
      </w:r>
    </w:p>
    <w:tbl>
      <w:tblPr>
        <w:tblW w:w="92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6660"/>
      </w:tblGrid>
      <w:tr w:rsidR="00E67C1E" w:rsidRPr="00824F3E">
        <w:tc>
          <w:tcPr>
            <w:tcW w:w="2628" w:type="dxa"/>
          </w:tcPr>
          <w:p w:rsidR="00E67C1E" w:rsidRPr="00824F3E" w:rsidRDefault="00E67C1E" w:rsidP="00080678">
            <w:pPr>
              <w:spacing w:line="240" w:lineRule="auto"/>
              <w:rPr>
                <w:b/>
                <w:bCs/>
                <w:lang w:val="en-GB"/>
              </w:rPr>
            </w:pPr>
            <w:r w:rsidRPr="00824F3E">
              <w:rPr>
                <w:b/>
                <w:bCs/>
                <w:lang w:val="en-GB"/>
              </w:rPr>
              <w:t>Types of institutions</w:t>
            </w:r>
          </w:p>
        </w:tc>
        <w:tc>
          <w:tcPr>
            <w:tcW w:w="6660" w:type="dxa"/>
          </w:tcPr>
          <w:p w:rsidR="00E67C1E" w:rsidRPr="00824F3E" w:rsidRDefault="00E67C1E" w:rsidP="00080678">
            <w:pPr>
              <w:pStyle w:val="Sansinterligne"/>
              <w:rPr>
                <w:lang w:val="en-GB"/>
              </w:rPr>
            </w:pPr>
            <w:r w:rsidRPr="00824F3E">
              <w:rPr>
                <w:lang w:val="en-GB"/>
              </w:rPr>
              <w:t>Project coordinators</w:t>
            </w:r>
          </w:p>
          <w:p w:rsidR="00E67C1E" w:rsidRPr="00824F3E" w:rsidRDefault="00E67C1E" w:rsidP="0042569A">
            <w:pPr>
              <w:pStyle w:val="Sansinterligne"/>
              <w:rPr>
                <w:lang w:val="en-GB"/>
              </w:rPr>
            </w:pPr>
          </w:p>
        </w:tc>
      </w:tr>
      <w:tr w:rsidR="00E67C1E" w:rsidRPr="00824F3E">
        <w:tc>
          <w:tcPr>
            <w:tcW w:w="2628" w:type="dxa"/>
          </w:tcPr>
          <w:p w:rsidR="00E67C1E" w:rsidRPr="00824F3E" w:rsidRDefault="00E67C1E" w:rsidP="00080678">
            <w:pPr>
              <w:spacing w:line="240" w:lineRule="auto"/>
              <w:rPr>
                <w:b/>
                <w:bCs/>
                <w:lang w:val="en-GB"/>
              </w:rPr>
            </w:pPr>
            <w:r w:rsidRPr="00824F3E">
              <w:rPr>
                <w:b/>
                <w:bCs/>
                <w:lang w:val="en-GB"/>
              </w:rPr>
              <w:t>Country/Region</w:t>
            </w:r>
          </w:p>
        </w:tc>
        <w:tc>
          <w:tcPr>
            <w:tcW w:w="6660" w:type="dxa"/>
          </w:tcPr>
          <w:p w:rsidR="00E67C1E" w:rsidRPr="00824F3E" w:rsidRDefault="00E67C1E" w:rsidP="00080678">
            <w:pPr>
              <w:pStyle w:val="Sansinterligne"/>
              <w:rPr>
                <w:lang w:val="en-GB"/>
              </w:rPr>
            </w:pPr>
            <w:r w:rsidRPr="00824F3E">
              <w:rPr>
                <w:lang w:val="en-GB"/>
              </w:rPr>
              <w:t>All</w:t>
            </w:r>
          </w:p>
          <w:p w:rsidR="00E67C1E" w:rsidRPr="00824F3E" w:rsidRDefault="00E67C1E" w:rsidP="0042569A">
            <w:pPr>
              <w:pStyle w:val="Sansinterligne"/>
              <w:rPr>
                <w:lang w:val="en-GB"/>
              </w:rPr>
            </w:pPr>
          </w:p>
        </w:tc>
      </w:tr>
      <w:tr w:rsidR="00E67C1E" w:rsidRPr="00824F3E">
        <w:tc>
          <w:tcPr>
            <w:tcW w:w="2628" w:type="dxa"/>
          </w:tcPr>
          <w:p w:rsidR="00E67C1E" w:rsidRPr="00824F3E" w:rsidRDefault="00E67C1E" w:rsidP="00080678">
            <w:pPr>
              <w:spacing w:line="240" w:lineRule="auto"/>
              <w:rPr>
                <w:b/>
                <w:bCs/>
                <w:lang w:val="en-GB"/>
              </w:rPr>
            </w:pPr>
            <w:r w:rsidRPr="00824F3E">
              <w:rPr>
                <w:b/>
                <w:bCs/>
                <w:lang w:val="en-GB"/>
              </w:rPr>
              <w:t>Institutions’ profiles</w:t>
            </w:r>
          </w:p>
        </w:tc>
        <w:tc>
          <w:tcPr>
            <w:tcW w:w="6660" w:type="dxa"/>
          </w:tcPr>
          <w:p w:rsidR="00E67C1E" w:rsidRPr="00824F3E" w:rsidRDefault="00E67C1E" w:rsidP="00080678">
            <w:pPr>
              <w:pStyle w:val="Sansinterligne"/>
              <w:rPr>
                <w:lang w:val="en-GB"/>
              </w:rPr>
            </w:pPr>
            <w:r w:rsidRPr="00824F3E">
              <w:rPr>
                <w:lang w:val="en-GB"/>
              </w:rPr>
              <w:t>N/A</w:t>
            </w:r>
          </w:p>
        </w:tc>
      </w:tr>
      <w:tr w:rsidR="00E67C1E" w:rsidRPr="00824F3E">
        <w:tc>
          <w:tcPr>
            <w:tcW w:w="2628" w:type="dxa"/>
          </w:tcPr>
          <w:p w:rsidR="00E67C1E" w:rsidRPr="00824F3E" w:rsidRDefault="00E67C1E" w:rsidP="00080678">
            <w:pPr>
              <w:spacing w:line="240" w:lineRule="auto"/>
              <w:rPr>
                <w:b/>
                <w:bCs/>
                <w:lang w:val="en-GB"/>
              </w:rPr>
            </w:pPr>
            <w:r w:rsidRPr="00824F3E">
              <w:rPr>
                <w:b/>
                <w:bCs/>
                <w:lang w:val="en-GB"/>
              </w:rPr>
              <w:t>Other relevant information</w:t>
            </w:r>
          </w:p>
        </w:tc>
        <w:tc>
          <w:tcPr>
            <w:tcW w:w="6660" w:type="dxa"/>
          </w:tcPr>
          <w:p w:rsidR="00BD4634" w:rsidRPr="00936872" w:rsidRDefault="00BD4634" w:rsidP="00BD4634">
            <w:pPr>
              <w:jc w:val="both"/>
              <w:rPr>
                <w:sz w:val="20"/>
                <w:szCs w:val="20"/>
                <w:lang w:val="en-GB"/>
              </w:rPr>
            </w:pPr>
            <w:r w:rsidRPr="00936872">
              <w:rPr>
                <w:sz w:val="20"/>
                <w:szCs w:val="20"/>
                <w:lang w:val="en-GB"/>
              </w:rPr>
              <w:t>Université 8 mai 1945 Guelma- Algeria is located at 500 Km in the east of Algiers the capital of Algeria. The University is a  multidisciplinary institution with a total of 16.736 students for 2016/2017 - 27 departments and 7 faculties- 62 Master degrees -77 Bachelor  degrees - 851 permanent lecturers- 800 employees  and 23 research laboratories. Its libraries consist of 200.000 books – A “Center of Information Systems and E-learning” – A massive deployment of ICT by sharing the Internet access for all users.</w:t>
            </w:r>
          </w:p>
          <w:p w:rsidR="00BD4634" w:rsidRPr="00936872" w:rsidRDefault="00BD4634" w:rsidP="00A41BD4">
            <w:pPr>
              <w:jc w:val="both"/>
              <w:rPr>
                <w:sz w:val="20"/>
                <w:szCs w:val="20"/>
                <w:lang w:val="en-GB"/>
              </w:rPr>
            </w:pPr>
            <w:r w:rsidRPr="00936872">
              <w:rPr>
                <w:sz w:val="20"/>
                <w:szCs w:val="20"/>
                <w:lang w:val="en-GB"/>
              </w:rPr>
              <w:t xml:space="preserve">Université </w:t>
            </w:r>
            <w:r w:rsidRPr="00936872">
              <w:rPr>
                <w:rFonts w:asciiTheme="majorBidi" w:hAnsiTheme="majorBidi" w:cstheme="majorBidi"/>
                <w:lang w:val="en-US"/>
              </w:rPr>
              <w:t>8 mai 1945 Guelma</w:t>
            </w:r>
            <w:r w:rsidRPr="00936872">
              <w:rPr>
                <w:sz w:val="20"/>
                <w:szCs w:val="20"/>
                <w:lang w:val="en-GB"/>
              </w:rPr>
              <w:t xml:space="preserve"> is ready to participate and share exper</w:t>
            </w:r>
            <w:r w:rsidR="00A41BD4" w:rsidRPr="00936872">
              <w:rPr>
                <w:sz w:val="20"/>
                <w:szCs w:val="20"/>
                <w:lang w:val="en-GB"/>
              </w:rPr>
              <w:t xml:space="preserve">ience </w:t>
            </w:r>
            <w:r w:rsidRPr="00936872">
              <w:rPr>
                <w:sz w:val="20"/>
                <w:szCs w:val="20"/>
                <w:lang w:val="en-GB"/>
              </w:rPr>
              <w:t xml:space="preserve">in order to promote student/staff mobility, develop new study programs in Biology, Human Sciences, Languages, electrical engineering, computer control of electrical technologies, energy saving technologies and other related fields </w:t>
            </w:r>
            <w:r w:rsidR="00212073">
              <w:rPr>
                <w:sz w:val="20"/>
                <w:szCs w:val="20"/>
                <w:lang w:val="en-GB"/>
              </w:rPr>
              <w:t>(</w:t>
            </w:r>
            <w:r w:rsidRPr="00936872">
              <w:rPr>
                <w:sz w:val="20"/>
                <w:szCs w:val="20"/>
                <w:lang w:val="en-GB"/>
              </w:rPr>
              <w:t>except medicine</w:t>
            </w:r>
            <w:r w:rsidR="00212073">
              <w:rPr>
                <w:sz w:val="20"/>
                <w:szCs w:val="20"/>
                <w:lang w:val="en-GB"/>
              </w:rPr>
              <w:t>)</w:t>
            </w:r>
            <w:r w:rsidR="00A41BD4" w:rsidRPr="00936872">
              <w:rPr>
                <w:sz w:val="20"/>
                <w:szCs w:val="20"/>
                <w:lang w:val="en-GB"/>
              </w:rPr>
              <w:t xml:space="preserve">, </w:t>
            </w:r>
            <w:r w:rsidRPr="00936872">
              <w:rPr>
                <w:sz w:val="20"/>
                <w:szCs w:val="20"/>
                <w:lang w:val="en-GB"/>
              </w:rPr>
              <w:t>develop our capacities in term of governance, quality, and create structure to promote the relation between University and the labour world</w:t>
            </w:r>
            <w:r w:rsidR="00212073">
              <w:rPr>
                <w:sz w:val="20"/>
                <w:szCs w:val="20"/>
                <w:lang w:val="en-GB"/>
              </w:rPr>
              <w:t>.</w:t>
            </w:r>
          </w:p>
          <w:p w:rsidR="00936872" w:rsidRPr="00936872" w:rsidRDefault="00E67C1E" w:rsidP="00936872">
            <w:pPr>
              <w:pStyle w:val="Sansinterligne"/>
              <w:rPr>
                <w:sz w:val="20"/>
                <w:szCs w:val="20"/>
                <w:lang w:val="en-GB"/>
              </w:rPr>
            </w:pPr>
            <w:bookmarkStart w:id="1" w:name="_GoBack"/>
            <w:bookmarkEnd w:id="1"/>
            <w:r w:rsidRPr="00936872">
              <w:rPr>
                <w:sz w:val="20"/>
                <w:szCs w:val="20"/>
                <w:u w:val="single"/>
                <w:lang w:val="en-GB"/>
              </w:rPr>
              <w:t>PIC Number</w:t>
            </w:r>
            <w:r w:rsidRPr="00936872">
              <w:rPr>
                <w:sz w:val="20"/>
                <w:szCs w:val="20"/>
                <w:lang w:val="en-GB"/>
              </w:rPr>
              <w:t>:</w:t>
            </w:r>
            <w:r w:rsidRPr="00936872">
              <w:rPr>
                <w:sz w:val="20"/>
                <w:szCs w:val="20"/>
                <w:lang w:val="en-GB"/>
              </w:rPr>
              <w:tab/>
            </w:r>
            <w:r w:rsidR="00936872" w:rsidRPr="0093687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933074041</w:t>
            </w:r>
            <w:r w:rsidR="00936872" w:rsidRPr="00936872">
              <w:rPr>
                <w:sz w:val="20"/>
                <w:szCs w:val="20"/>
                <w:lang w:val="en-GB"/>
              </w:rPr>
              <w:t xml:space="preserve"> </w:t>
            </w:r>
          </w:p>
          <w:p w:rsidR="00936872" w:rsidRDefault="00E67C1E" w:rsidP="00936872">
            <w:pPr>
              <w:pStyle w:val="Sansinterligne"/>
              <w:rPr>
                <w:lang w:val="en-GB"/>
              </w:rPr>
            </w:pPr>
            <w:r w:rsidRPr="00936872">
              <w:rPr>
                <w:sz w:val="20"/>
                <w:szCs w:val="20"/>
                <w:u w:val="single"/>
                <w:lang w:val="en-GB"/>
              </w:rPr>
              <w:t xml:space="preserve">Full name of the </w:t>
            </w:r>
            <w:r w:rsidR="00936872" w:rsidRPr="00936872">
              <w:rPr>
                <w:sz w:val="20"/>
                <w:szCs w:val="20"/>
                <w:u w:val="single"/>
                <w:lang w:val="en-GB"/>
              </w:rPr>
              <w:t xml:space="preserve">institution and acronym </w:t>
            </w:r>
            <w:r w:rsidRPr="00936872">
              <w:rPr>
                <w:sz w:val="20"/>
                <w:szCs w:val="20"/>
                <w:u w:val="single"/>
                <w:lang w:val="en-GB"/>
              </w:rPr>
              <w:t>:</w:t>
            </w:r>
            <w:r w:rsidRPr="00824F3E">
              <w:rPr>
                <w:lang w:val="en-GB"/>
              </w:rPr>
              <w:t xml:space="preserve"> </w:t>
            </w:r>
            <w:r w:rsidRPr="00824F3E">
              <w:rPr>
                <w:lang w:val="en-GB"/>
              </w:rPr>
              <w:tab/>
            </w:r>
          </w:p>
          <w:p w:rsidR="00E67C1E" w:rsidRDefault="00936872" w:rsidP="00936872">
            <w:pPr>
              <w:pStyle w:val="Sansinterligne"/>
              <w:rPr>
                <w:rFonts w:asciiTheme="majorBidi" w:hAnsiTheme="majorBidi" w:cstheme="majorBidi"/>
                <w:bCs/>
              </w:rPr>
            </w:pPr>
            <w:r w:rsidRPr="00936872">
              <w:rPr>
                <w:rFonts w:asciiTheme="majorBidi" w:hAnsiTheme="majorBidi" w:cstheme="majorBidi"/>
                <w:bCs/>
              </w:rPr>
              <w:t>UNIVERSITÉ  8 MAI 1945 GUELMA  (U8M45) - ALGERIA</w:t>
            </w:r>
          </w:p>
          <w:p w:rsidR="009007F1" w:rsidRPr="00936872" w:rsidRDefault="009007F1" w:rsidP="00936872">
            <w:pPr>
              <w:pStyle w:val="Sansinterligne"/>
              <w:rPr>
                <w:bCs/>
                <w:lang w:val="fr-FR"/>
              </w:rPr>
            </w:pPr>
            <w:r>
              <w:rPr>
                <w:rFonts w:asciiTheme="majorBidi" w:hAnsiTheme="majorBidi" w:cstheme="majorBidi"/>
                <w:bCs/>
              </w:rPr>
              <w:t>www.univ-guelma.dz</w:t>
            </w:r>
          </w:p>
        </w:tc>
      </w:tr>
    </w:tbl>
    <w:p w:rsidR="00E67C1E" w:rsidRPr="00936872" w:rsidRDefault="00E67C1E" w:rsidP="00080678">
      <w:pPr>
        <w:spacing w:line="240" w:lineRule="auto"/>
        <w:ind w:left="360"/>
        <w:rPr>
          <w:lang w:val="fr-FR" w:eastAsia="de-DE"/>
        </w:rPr>
      </w:pPr>
    </w:p>
    <w:p w:rsidR="00E67C1E" w:rsidRPr="00936872" w:rsidRDefault="00E67C1E">
      <w:pPr>
        <w:spacing w:line="240" w:lineRule="auto"/>
        <w:ind w:left="360"/>
        <w:rPr>
          <w:lang w:val="fr-FR" w:eastAsia="de-DE"/>
        </w:rPr>
      </w:pPr>
    </w:p>
    <w:sectPr w:rsidR="00E67C1E" w:rsidRPr="00936872" w:rsidSect="00A53ACB">
      <w:headerReference w:type="default" r:id="rId7"/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D4" w:rsidRDefault="00674FD4" w:rsidP="00F72C91">
      <w:pPr>
        <w:spacing w:after="0" w:line="240" w:lineRule="auto"/>
      </w:pPr>
      <w:r>
        <w:separator/>
      </w:r>
    </w:p>
  </w:endnote>
  <w:endnote w:type="continuationSeparator" w:id="1">
    <w:p w:rsidR="00674FD4" w:rsidRDefault="00674FD4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1E" w:rsidRDefault="007C105A">
    <w:pPr>
      <w:pStyle w:val="Pieddepage"/>
      <w:jc w:val="center"/>
    </w:pPr>
    <w:r>
      <w:fldChar w:fldCharType="begin"/>
    </w:r>
    <w:r w:rsidR="00E00AD7">
      <w:instrText xml:space="preserve"> PAGE   \* MERGEFORMAT </w:instrText>
    </w:r>
    <w:r>
      <w:fldChar w:fldCharType="separate"/>
    </w:r>
    <w:r w:rsidR="009007F1">
      <w:rPr>
        <w:noProof/>
      </w:rPr>
      <w:t>3</w:t>
    </w:r>
    <w:r>
      <w:rPr>
        <w:noProof/>
      </w:rPr>
      <w:fldChar w:fldCharType="end"/>
    </w:r>
  </w:p>
  <w:p w:rsidR="00E67C1E" w:rsidRDefault="00E67C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D4" w:rsidRDefault="00674FD4" w:rsidP="00F72C91">
      <w:pPr>
        <w:spacing w:after="0" w:line="240" w:lineRule="auto"/>
      </w:pPr>
      <w:r>
        <w:separator/>
      </w:r>
    </w:p>
  </w:footnote>
  <w:footnote w:type="continuationSeparator" w:id="1">
    <w:p w:rsidR="00674FD4" w:rsidRDefault="00674FD4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1E" w:rsidRPr="00F72C91" w:rsidRDefault="003F49A3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hAnsi="Tahoma" w:cs="Tahoma"/>
        <w:color w:val="000000"/>
        <w:sz w:val="18"/>
        <w:szCs w:val="18"/>
        <w:lang w:eastAsia="de-AT"/>
      </w:rPr>
    </w:pPr>
    <w:r>
      <w:rPr>
        <w:noProof/>
        <w:lang w:val="fr-FR" w:eastAsia="fr-FR"/>
      </w:rPr>
      <w:drawing>
        <wp:inline distT="0" distB="0" distL="0" distR="0">
          <wp:extent cx="1743075" cy="685800"/>
          <wp:effectExtent l="0" t="0" r="9525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7C1E" w:rsidRPr="00282E92">
      <w:rPr>
        <w:b/>
        <w:bCs/>
        <w:color w:val="1F497D"/>
        <w:sz w:val="40"/>
        <w:szCs w:val="40"/>
        <w:lang w:eastAsia="de-AT"/>
      </w:rPr>
      <w:t>Partner Search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C7"/>
    <w:multiLevelType w:val="hybridMultilevel"/>
    <w:tmpl w:val="A3BA82B2"/>
    <w:lvl w:ilvl="0" w:tplc="7AF691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8" w:hanging="360"/>
      </w:pPr>
      <w:rPr>
        <w:rFonts w:ascii="Wingdings" w:hAnsi="Wingdings" w:cs="Wingdings" w:hint="default"/>
      </w:rPr>
    </w:lvl>
  </w:abstractNum>
  <w:abstractNum w:abstractNumId="3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7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7" w:hanging="360"/>
      </w:pPr>
      <w:rPr>
        <w:rFonts w:ascii="Wingdings" w:hAnsi="Wingdings" w:cs="Wingdings" w:hint="default"/>
      </w:rPr>
    </w:lvl>
  </w:abstractNum>
  <w:abstractNum w:abstractNumId="11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7B67"/>
    <w:rsid w:val="00011424"/>
    <w:rsid w:val="000309CA"/>
    <w:rsid w:val="00033EE2"/>
    <w:rsid w:val="00034AB1"/>
    <w:rsid w:val="00050830"/>
    <w:rsid w:val="00054B55"/>
    <w:rsid w:val="00056F7D"/>
    <w:rsid w:val="00077369"/>
    <w:rsid w:val="00080678"/>
    <w:rsid w:val="00082D6E"/>
    <w:rsid w:val="00084B87"/>
    <w:rsid w:val="000914C6"/>
    <w:rsid w:val="00092D8B"/>
    <w:rsid w:val="000970F7"/>
    <w:rsid w:val="000B4239"/>
    <w:rsid w:val="000C0FF2"/>
    <w:rsid w:val="000E44DA"/>
    <w:rsid w:val="00103A4A"/>
    <w:rsid w:val="00120E69"/>
    <w:rsid w:val="0012323C"/>
    <w:rsid w:val="00176AF7"/>
    <w:rsid w:val="001A6109"/>
    <w:rsid w:val="001B2E79"/>
    <w:rsid w:val="00212073"/>
    <w:rsid w:val="00225C79"/>
    <w:rsid w:val="002412F5"/>
    <w:rsid w:val="00242E3F"/>
    <w:rsid w:val="002623C3"/>
    <w:rsid w:val="002712AF"/>
    <w:rsid w:val="00271713"/>
    <w:rsid w:val="00271CD5"/>
    <w:rsid w:val="00282E92"/>
    <w:rsid w:val="002A1485"/>
    <w:rsid w:val="002A3F51"/>
    <w:rsid w:val="002C066D"/>
    <w:rsid w:val="002D3D37"/>
    <w:rsid w:val="002E0750"/>
    <w:rsid w:val="002E4436"/>
    <w:rsid w:val="002F1352"/>
    <w:rsid w:val="003102B6"/>
    <w:rsid w:val="00321CB2"/>
    <w:rsid w:val="003412B9"/>
    <w:rsid w:val="00347415"/>
    <w:rsid w:val="003514C8"/>
    <w:rsid w:val="00363F59"/>
    <w:rsid w:val="0037337B"/>
    <w:rsid w:val="003743B3"/>
    <w:rsid w:val="00375784"/>
    <w:rsid w:val="00381DC4"/>
    <w:rsid w:val="003911F8"/>
    <w:rsid w:val="003B7326"/>
    <w:rsid w:val="003C22C5"/>
    <w:rsid w:val="003D3575"/>
    <w:rsid w:val="003F367D"/>
    <w:rsid w:val="003F49A3"/>
    <w:rsid w:val="00403DF3"/>
    <w:rsid w:val="0042569A"/>
    <w:rsid w:val="00444ADE"/>
    <w:rsid w:val="00472C0E"/>
    <w:rsid w:val="00483962"/>
    <w:rsid w:val="0049353E"/>
    <w:rsid w:val="004A5A6D"/>
    <w:rsid w:val="004A6764"/>
    <w:rsid w:val="004C321A"/>
    <w:rsid w:val="00514A10"/>
    <w:rsid w:val="00515A0D"/>
    <w:rsid w:val="00517021"/>
    <w:rsid w:val="005375EB"/>
    <w:rsid w:val="005445A9"/>
    <w:rsid w:val="00545545"/>
    <w:rsid w:val="00547802"/>
    <w:rsid w:val="00553425"/>
    <w:rsid w:val="0059323E"/>
    <w:rsid w:val="005A3893"/>
    <w:rsid w:val="005B0AC6"/>
    <w:rsid w:val="005D2737"/>
    <w:rsid w:val="005F020B"/>
    <w:rsid w:val="006131F6"/>
    <w:rsid w:val="00625955"/>
    <w:rsid w:val="006450AC"/>
    <w:rsid w:val="00674FD4"/>
    <w:rsid w:val="0068074A"/>
    <w:rsid w:val="00682605"/>
    <w:rsid w:val="006970F9"/>
    <w:rsid w:val="006A3125"/>
    <w:rsid w:val="006A7678"/>
    <w:rsid w:val="006B6AC1"/>
    <w:rsid w:val="006C5278"/>
    <w:rsid w:val="006D59F7"/>
    <w:rsid w:val="006F5FA1"/>
    <w:rsid w:val="007273ED"/>
    <w:rsid w:val="0076462A"/>
    <w:rsid w:val="00781C81"/>
    <w:rsid w:val="007A3D30"/>
    <w:rsid w:val="007B2A12"/>
    <w:rsid w:val="007C105A"/>
    <w:rsid w:val="007D4BF1"/>
    <w:rsid w:val="007D5462"/>
    <w:rsid w:val="007E7A52"/>
    <w:rsid w:val="00821A54"/>
    <w:rsid w:val="00824F3E"/>
    <w:rsid w:val="00842E6E"/>
    <w:rsid w:val="00843035"/>
    <w:rsid w:val="00856F40"/>
    <w:rsid w:val="0087716C"/>
    <w:rsid w:val="008B137E"/>
    <w:rsid w:val="008E662C"/>
    <w:rsid w:val="008E7881"/>
    <w:rsid w:val="008F27C2"/>
    <w:rsid w:val="009007F1"/>
    <w:rsid w:val="00917E37"/>
    <w:rsid w:val="00933E87"/>
    <w:rsid w:val="00934A78"/>
    <w:rsid w:val="00936872"/>
    <w:rsid w:val="00941323"/>
    <w:rsid w:val="00951F09"/>
    <w:rsid w:val="0096140A"/>
    <w:rsid w:val="00972765"/>
    <w:rsid w:val="00975761"/>
    <w:rsid w:val="00976659"/>
    <w:rsid w:val="00986C8C"/>
    <w:rsid w:val="009903DE"/>
    <w:rsid w:val="009A1844"/>
    <w:rsid w:val="009B2D8E"/>
    <w:rsid w:val="009C4E15"/>
    <w:rsid w:val="009D3C0C"/>
    <w:rsid w:val="009F5ABF"/>
    <w:rsid w:val="00A12100"/>
    <w:rsid w:val="00A40A9D"/>
    <w:rsid w:val="00A41BD4"/>
    <w:rsid w:val="00A448CD"/>
    <w:rsid w:val="00A53ACB"/>
    <w:rsid w:val="00A75EAE"/>
    <w:rsid w:val="00A76F96"/>
    <w:rsid w:val="00AC468D"/>
    <w:rsid w:val="00AD08DD"/>
    <w:rsid w:val="00AD19F2"/>
    <w:rsid w:val="00AE020C"/>
    <w:rsid w:val="00AE70E5"/>
    <w:rsid w:val="00AF5A9F"/>
    <w:rsid w:val="00B00F0B"/>
    <w:rsid w:val="00B050FF"/>
    <w:rsid w:val="00B07179"/>
    <w:rsid w:val="00B21BED"/>
    <w:rsid w:val="00B23779"/>
    <w:rsid w:val="00B54C0B"/>
    <w:rsid w:val="00B820A8"/>
    <w:rsid w:val="00B862ED"/>
    <w:rsid w:val="00BA4FA2"/>
    <w:rsid w:val="00BB3D17"/>
    <w:rsid w:val="00BC217E"/>
    <w:rsid w:val="00BC5D4F"/>
    <w:rsid w:val="00BD4634"/>
    <w:rsid w:val="00BE1752"/>
    <w:rsid w:val="00BE78F2"/>
    <w:rsid w:val="00BE7B67"/>
    <w:rsid w:val="00BF59DE"/>
    <w:rsid w:val="00C118FE"/>
    <w:rsid w:val="00C13774"/>
    <w:rsid w:val="00C446D8"/>
    <w:rsid w:val="00C4635A"/>
    <w:rsid w:val="00C54A1E"/>
    <w:rsid w:val="00C65BFE"/>
    <w:rsid w:val="00C83028"/>
    <w:rsid w:val="00C87585"/>
    <w:rsid w:val="00C96328"/>
    <w:rsid w:val="00CA088D"/>
    <w:rsid w:val="00CA1B24"/>
    <w:rsid w:val="00CB5281"/>
    <w:rsid w:val="00CC48B6"/>
    <w:rsid w:val="00CC6075"/>
    <w:rsid w:val="00CD2199"/>
    <w:rsid w:val="00D00968"/>
    <w:rsid w:val="00D0145E"/>
    <w:rsid w:val="00D17566"/>
    <w:rsid w:val="00D3272D"/>
    <w:rsid w:val="00D37DDE"/>
    <w:rsid w:val="00D40AC3"/>
    <w:rsid w:val="00D743BB"/>
    <w:rsid w:val="00D836AE"/>
    <w:rsid w:val="00DB499E"/>
    <w:rsid w:val="00DC5B1A"/>
    <w:rsid w:val="00DF10D5"/>
    <w:rsid w:val="00DF7CBF"/>
    <w:rsid w:val="00E00AD7"/>
    <w:rsid w:val="00E06152"/>
    <w:rsid w:val="00E1008A"/>
    <w:rsid w:val="00E11F8F"/>
    <w:rsid w:val="00E1368F"/>
    <w:rsid w:val="00E21528"/>
    <w:rsid w:val="00E36263"/>
    <w:rsid w:val="00E37C70"/>
    <w:rsid w:val="00E67C1E"/>
    <w:rsid w:val="00E71D9A"/>
    <w:rsid w:val="00E8673B"/>
    <w:rsid w:val="00EA28B3"/>
    <w:rsid w:val="00EA54AA"/>
    <w:rsid w:val="00ED0BF0"/>
    <w:rsid w:val="00EE4F60"/>
    <w:rsid w:val="00EF2B1B"/>
    <w:rsid w:val="00EF3441"/>
    <w:rsid w:val="00F038D7"/>
    <w:rsid w:val="00F22B62"/>
    <w:rsid w:val="00F32479"/>
    <w:rsid w:val="00F642AC"/>
    <w:rsid w:val="00F70FD4"/>
    <w:rsid w:val="00F72C91"/>
    <w:rsid w:val="00FC09E8"/>
    <w:rsid w:val="00FC1E1A"/>
    <w:rsid w:val="00FD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9"/>
    <w:pPr>
      <w:spacing w:after="200" w:line="276" w:lineRule="auto"/>
    </w:pPr>
    <w:rPr>
      <w:rFonts w:cs="Calibri"/>
      <w:lang w:val="de-A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72C91"/>
  </w:style>
  <w:style w:type="paragraph" w:styleId="Pieddepage">
    <w:name w:val="footer"/>
    <w:basedOn w:val="Normal"/>
    <w:link w:val="PieddepageCar"/>
    <w:uiPriority w:val="99"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72C91"/>
  </w:style>
  <w:style w:type="paragraph" w:styleId="Textedebulles">
    <w:name w:val="Balloon Text"/>
    <w:basedOn w:val="Normal"/>
    <w:link w:val="TextedebullesCar"/>
    <w:uiPriority w:val="99"/>
    <w:semiHidden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72C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D19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AE70E5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CA088D"/>
    <w:pPr>
      <w:ind w:left="720"/>
    </w:pPr>
  </w:style>
  <w:style w:type="paragraph" w:styleId="Sansinterligne">
    <w:name w:val="No Spacing"/>
    <w:uiPriority w:val="99"/>
    <w:qFormat/>
    <w:rsid w:val="00AF5A9F"/>
    <w:rPr>
      <w:rFonts w:cs="Calibri"/>
      <w:lang w:val="cs-CZ" w:eastAsia="en-US"/>
    </w:rPr>
  </w:style>
  <w:style w:type="character" w:customStyle="1" w:styleId="apple-style-span">
    <w:name w:val="apple-style-span"/>
    <w:basedOn w:val="Policepardfaut"/>
    <w:uiPriority w:val="99"/>
    <w:rsid w:val="00DB499E"/>
  </w:style>
  <w:style w:type="paragraph" w:customStyle="1" w:styleId="1">
    <w:name w:val="Абзац списка1"/>
    <w:basedOn w:val="Normal"/>
    <w:link w:val="ListParagraphChar"/>
    <w:uiPriority w:val="99"/>
    <w:rsid w:val="00DB499E"/>
    <w:pPr>
      <w:spacing w:after="0" w:line="240" w:lineRule="auto"/>
      <w:ind w:left="720" w:firstLine="709"/>
      <w:jc w:val="both"/>
    </w:pPr>
    <w:rPr>
      <w:rFonts w:cs="Times New Roman"/>
      <w:lang w:val="ru-RU"/>
    </w:rPr>
  </w:style>
  <w:style w:type="character" w:customStyle="1" w:styleId="ListParagraphChar">
    <w:name w:val="List Paragraph Char"/>
    <w:link w:val="1"/>
    <w:uiPriority w:val="99"/>
    <w:locked/>
    <w:rsid w:val="00DB499E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C4635A"/>
  </w:style>
  <w:style w:type="paragraph" w:customStyle="1" w:styleId="yiv0952317466msonormal">
    <w:name w:val="yiv0952317466msonormal"/>
    <w:basedOn w:val="Normal"/>
    <w:rsid w:val="00BD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690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INSTITUTION/CONTACT PERSON:</vt:lpstr>
      <vt:lpstr>INSTITUTION/CONTACT PERSON:</vt:lpstr>
    </vt:vector>
  </TitlesOfParts>
  <Company>Krokoz™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INSTITUTION/CONTACT PERSON:</dc:title>
  <dc:creator>Friedrich, Martina</dc:creator>
  <cp:lastModifiedBy>HP</cp:lastModifiedBy>
  <cp:revision>5</cp:revision>
  <cp:lastPrinted>2013-02-10T23:49:00Z</cp:lastPrinted>
  <dcterms:created xsi:type="dcterms:W3CDTF">2016-12-21T15:06:00Z</dcterms:created>
  <dcterms:modified xsi:type="dcterms:W3CDTF">2016-12-22T09:57:00Z</dcterms:modified>
</cp:coreProperties>
</file>